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rPr>
          <w:rFonts w:ascii="黑体" w:eastAsia="黑体" w:hAnsi="黑体" w:hint="eastAsia"/>
          <w:sz w:val="32"/>
          <w:szCs w:val="32"/>
        </w:rPr>
      </w:pPr>
      <w:r w:rsidRPr="00ED06D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4：</w:t>
      </w:r>
    </w:p>
    <w:p w:rsid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CD017F" w:rsidRP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jc w:val="center"/>
        <w:rPr>
          <w:rFonts w:ascii="黑体" w:eastAsia="黑体" w:hAnsi="黑体" w:hint="eastAsia"/>
          <w:sz w:val="40"/>
          <w:szCs w:val="32"/>
        </w:rPr>
      </w:pPr>
      <w:bookmarkStart w:id="0" w:name="_GoBack"/>
      <w:r w:rsidRPr="00CD017F">
        <w:rPr>
          <w:rFonts w:ascii="华文中宋" w:eastAsia="华文中宋" w:hAnsi="华文中宋" w:hint="eastAsia"/>
          <w:b/>
          <w:sz w:val="40"/>
          <w:szCs w:val="32"/>
        </w:rPr>
        <w:t>项目课程代码</w:t>
      </w:r>
      <w:r w:rsidRPr="00CD017F">
        <w:rPr>
          <w:rFonts w:ascii="华文中宋" w:eastAsia="华文中宋" w:hAnsi="华文中宋" w:hint="eastAsia"/>
          <w:b/>
          <w:sz w:val="40"/>
          <w:szCs w:val="32"/>
        </w:rPr>
        <w:t>及</w:t>
      </w:r>
      <w:r w:rsidRPr="00CD017F">
        <w:rPr>
          <w:rFonts w:ascii="华文中宋" w:eastAsia="华文中宋" w:hAnsi="华文中宋" w:hint="eastAsia"/>
          <w:b/>
          <w:sz w:val="40"/>
          <w:szCs w:val="32"/>
        </w:rPr>
        <w:t>推荐名额分配明细表</w:t>
      </w:r>
    </w:p>
    <w:bookmarkEnd w:id="0"/>
    <w:p w:rsidR="00CD017F" w:rsidRDefault="00CD017F" w:rsidP="00CD017F">
      <w:pPr>
        <w:spacing w:line="560" w:lineRule="exact"/>
        <w:rPr>
          <w:rFonts w:eastAsia="方正大标宋简体" w:hint="eastAsia"/>
          <w:sz w:val="30"/>
          <w:szCs w:val="30"/>
        </w:rPr>
      </w:pPr>
    </w:p>
    <w:p w:rsidR="00CD017F" w:rsidRPr="00CD017F" w:rsidRDefault="00CD017F" w:rsidP="00CD017F">
      <w:pPr>
        <w:spacing w:line="560" w:lineRule="exact"/>
        <w:jc w:val="left"/>
        <w:rPr>
          <w:rFonts w:ascii="华文中宋" w:eastAsia="华文中宋" w:hAnsi="华文中宋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>1．</w:t>
      </w:r>
      <w:r w:rsidRPr="00CD017F">
        <w:rPr>
          <w:rFonts w:ascii="华文中宋" w:eastAsia="华文中宋" w:hAnsi="华文中宋"/>
          <w:spacing w:val="-6"/>
          <w:sz w:val="36"/>
          <w:szCs w:val="36"/>
        </w:rPr>
        <w:t>项目课程</w:t>
      </w:r>
      <w:r w:rsidRPr="00CD017F">
        <w:rPr>
          <w:rFonts w:ascii="华文中宋" w:eastAsia="华文中宋" w:hAnsi="华文中宋"/>
          <w:spacing w:val="-6"/>
          <w:sz w:val="36"/>
          <w:szCs w:val="36"/>
        </w:rPr>
        <w:t>代码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992"/>
      </w:tblGrid>
      <w:tr w:rsidR="00CD017F" w:rsidRPr="005845BB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美国大学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</w:t>
            </w:r>
            <w:r w:rsidRPr="007872A0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7872A0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宾夕法尼亚大学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21</w:t>
            </w:r>
            <w:r w:rsidRPr="007872A0">
              <w:rPr>
                <w:rFonts w:hint="eastAsia"/>
                <w:sz w:val="28"/>
                <w:szCs w:val="28"/>
              </w:rPr>
              <w:t>世纪政府管理与社会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U1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西北大学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整合营销传播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U4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加州大学洛杉矶分校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国际商务与领导</w:t>
            </w:r>
            <w:proofErr w:type="gramStart"/>
            <w:r w:rsidRPr="007872A0">
              <w:rPr>
                <w:rFonts w:hint="eastAsia"/>
                <w:sz w:val="28"/>
                <w:szCs w:val="28"/>
              </w:rPr>
              <w:t>力管理</w:t>
            </w:r>
            <w:proofErr w:type="gramEnd"/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U5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伊利诺伊大学香槟分校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会计与人力资源开发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U7</w:t>
            </w:r>
          </w:p>
        </w:tc>
      </w:tr>
    </w:tbl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0D1E0A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英国大学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</w:t>
            </w:r>
            <w:r w:rsidRPr="007872A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872A0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伦敦大学国王学院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信息技术在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商业金融管理中的应用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B5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曼彻斯特大学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经济全球化、跨国企业管理与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金融衍生品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B7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伦敦政治经济学院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曼彻斯特大学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企业财务、企业家精神与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中小企业发展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B9</w:t>
            </w:r>
          </w:p>
        </w:tc>
      </w:tr>
    </w:tbl>
    <w:p w:rsidR="00CD017F" w:rsidRDefault="00CD017F" w:rsidP="00CD017F">
      <w:pPr>
        <w:rPr>
          <w:rFonts w:hint="eastAsia"/>
          <w:b/>
          <w:sz w:val="28"/>
          <w:szCs w:val="28"/>
        </w:rPr>
      </w:pPr>
    </w:p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C41942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加拿大大学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left="147"/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约克大学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 xml:space="preserve">  </w:t>
            </w:r>
            <w:r w:rsidRPr="007872A0">
              <w:rPr>
                <w:rFonts w:hint="eastAsia"/>
                <w:sz w:val="28"/>
                <w:szCs w:val="28"/>
              </w:rPr>
              <w:t>工商管理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C3</w:t>
            </w:r>
          </w:p>
        </w:tc>
      </w:tr>
    </w:tbl>
    <w:p w:rsidR="00CD017F" w:rsidRDefault="00CD017F" w:rsidP="00CD017F">
      <w:pPr>
        <w:rPr>
          <w:rFonts w:hint="eastAsia"/>
          <w:b/>
          <w:sz w:val="28"/>
          <w:szCs w:val="28"/>
        </w:rPr>
      </w:pPr>
    </w:p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5C5FBB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澳大利亚课程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firstLineChars="550" w:firstLine="1546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C51438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firstLineChars="550" w:firstLine="1540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电子商务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A1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企业金融与风险管理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A2</w:t>
            </w:r>
          </w:p>
        </w:tc>
      </w:tr>
    </w:tbl>
    <w:p w:rsidR="00CD017F" w:rsidRPr="00143EC9" w:rsidRDefault="00CD017F" w:rsidP="00CD017F">
      <w:pPr>
        <w:spacing w:line="240" w:lineRule="exact"/>
        <w:jc w:val="center"/>
        <w:rPr>
          <w:rFonts w:eastAsia="方正大标宋简体"/>
          <w:b/>
          <w:sz w:val="30"/>
          <w:szCs w:val="30"/>
        </w:rPr>
      </w:pPr>
    </w:p>
    <w:p w:rsidR="00CD017F" w:rsidRDefault="00CD017F" w:rsidP="00CD017F">
      <w:pPr>
        <w:adjustRightInd w:val="0"/>
        <w:snapToGrid w:val="0"/>
        <w:spacing w:line="540" w:lineRule="exact"/>
        <w:ind w:right="640"/>
        <w:rPr>
          <w:rFonts w:hint="eastAsia"/>
        </w:rPr>
      </w:pPr>
    </w:p>
    <w:p w:rsidR="00CD017F" w:rsidRDefault="00CD017F" w:rsidP="00CD017F">
      <w:pPr>
        <w:spacing w:line="560" w:lineRule="exact"/>
        <w:rPr>
          <w:rFonts w:ascii="华文中宋" w:eastAsia="华文中宋" w:hAnsi="华文中宋" w:hint="eastAsia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>2</w:t>
      </w:r>
      <w:r>
        <w:rPr>
          <w:rFonts w:ascii="华文中宋" w:eastAsia="华文中宋" w:hAnsi="华文中宋" w:hint="eastAsia"/>
          <w:spacing w:val="-6"/>
          <w:sz w:val="36"/>
          <w:szCs w:val="36"/>
        </w:rPr>
        <w:t>．</w:t>
      </w:r>
      <w:r w:rsidRPr="00CD017F">
        <w:rPr>
          <w:rFonts w:ascii="华文中宋" w:eastAsia="华文中宋" w:hAnsi="华文中宋" w:hint="eastAsia"/>
          <w:spacing w:val="-6"/>
          <w:sz w:val="36"/>
          <w:szCs w:val="36"/>
        </w:rPr>
        <w:t>部分资助项目推荐名额分配明细表</w:t>
      </w:r>
    </w:p>
    <w:p w:rsidR="00CD017F" w:rsidRPr="00CD017F" w:rsidRDefault="00CD017F" w:rsidP="00CD017F">
      <w:pPr>
        <w:spacing w:line="560" w:lineRule="exact"/>
        <w:jc w:val="center"/>
        <w:rPr>
          <w:rFonts w:ascii="华文中宋" w:eastAsia="华文中宋" w:hAnsi="华文中宋" w:hint="eastAsia"/>
          <w:spacing w:val="-6"/>
          <w:sz w:val="36"/>
          <w:szCs w:val="36"/>
        </w:rPr>
      </w:pPr>
    </w:p>
    <w:tbl>
      <w:tblPr>
        <w:tblW w:w="2140" w:type="pct"/>
        <w:tblLook w:val="04A0" w:firstRow="1" w:lastRow="0" w:firstColumn="1" w:lastColumn="0" w:noHBand="0" w:noVBand="1"/>
      </w:tblPr>
      <w:tblGrid>
        <w:gridCol w:w="1896"/>
        <w:gridCol w:w="541"/>
        <w:gridCol w:w="541"/>
        <w:gridCol w:w="541"/>
        <w:gridCol w:w="541"/>
        <w:gridCol w:w="515"/>
        <w:gridCol w:w="515"/>
        <w:gridCol w:w="515"/>
        <w:gridCol w:w="507"/>
        <w:gridCol w:w="528"/>
        <w:gridCol w:w="528"/>
        <w:gridCol w:w="779"/>
      </w:tblGrid>
      <w:tr w:rsidR="00CD017F" w:rsidRPr="00CD017F" w:rsidTr="00CD017F">
        <w:trPr>
          <w:trHeight w:val="55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院校/代码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C3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A1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A2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合计</w:t>
            </w:r>
          </w:p>
        </w:tc>
      </w:tr>
      <w:tr w:rsidR="00CD017F" w:rsidRPr="00CD017F" w:rsidTr="00CD017F">
        <w:trPr>
          <w:trHeight w:val="55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color w:val="000000"/>
                <w:kern w:val="0"/>
                <w:sz w:val="28"/>
                <w:szCs w:val="18"/>
              </w:rPr>
              <w:t>南京财经大学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28</w:t>
            </w:r>
          </w:p>
        </w:tc>
      </w:tr>
    </w:tbl>
    <w:p w:rsidR="00CD017F" w:rsidRDefault="00CD017F" w:rsidP="00CD017F">
      <w:pPr>
        <w:adjustRightInd w:val="0"/>
        <w:snapToGrid w:val="0"/>
        <w:spacing w:line="540" w:lineRule="exact"/>
        <w:ind w:right="640"/>
        <w:rPr>
          <w:rFonts w:ascii="黑体" w:eastAsia="黑体" w:hAnsi="黑体" w:hint="eastAsia"/>
          <w:sz w:val="32"/>
          <w:szCs w:val="32"/>
        </w:rPr>
      </w:pPr>
    </w:p>
    <w:p w:rsidR="00CD017F" w:rsidRPr="004D1D89" w:rsidRDefault="00CD017F" w:rsidP="00CD017F">
      <w:pPr>
        <w:adjustRightInd w:val="0"/>
        <w:snapToGrid w:val="0"/>
        <w:spacing w:line="540" w:lineRule="exact"/>
        <w:ind w:right="640"/>
        <w:rPr>
          <w:rFonts w:ascii="黑体" w:eastAsia="黑体" w:hAnsi="黑体" w:hint="eastAsia"/>
          <w:sz w:val="32"/>
          <w:szCs w:val="32"/>
        </w:rPr>
      </w:pPr>
    </w:p>
    <w:p w:rsidR="00CD017F" w:rsidRDefault="00CD017F" w:rsidP="00CD017F">
      <w:pPr>
        <w:spacing w:line="560" w:lineRule="exact"/>
        <w:rPr>
          <w:rFonts w:ascii="华文中宋" w:eastAsia="华文中宋" w:hAnsi="华文中宋" w:hint="eastAsia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 xml:space="preserve">3. </w:t>
      </w:r>
      <w:r w:rsidRPr="00CD017F">
        <w:rPr>
          <w:rFonts w:ascii="华文中宋" w:eastAsia="华文中宋" w:hAnsi="华文中宋" w:hint="eastAsia"/>
          <w:spacing w:val="-6"/>
          <w:sz w:val="36"/>
          <w:szCs w:val="36"/>
        </w:rPr>
        <w:t>全额资助项目推荐名额分配明细表</w:t>
      </w:r>
    </w:p>
    <w:p w:rsidR="00CD017F" w:rsidRPr="00CD017F" w:rsidRDefault="00CD017F" w:rsidP="00CD017F">
      <w:pPr>
        <w:widowControl/>
        <w:jc w:val="center"/>
        <w:rPr>
          <w:rFonts w:ascii="华文中宋" w:eastAsia="华文中宋" w:hAnsi="华文中宋" w:hint="eastAsia"/>
          <w:spacing w:val="-6"/>
          <w:sz w:val="36"/>
          <w:szCs w:val="36"/>
        </w:rPr>
      </w:pPr>
    </w:p>
    <w:tbl>
      <w:tblPr>
        <w:tblW w:w="1707" w:type="pct"/>
        <w:tblLook w:val="04A0" w:firstRow="1" w:lastRow="0" w:firstColumn="1" w:lastColumn="0" w:noHBand="0" w:noVBand="1"/>
      </w:tblPr>
      <w:tblGrid>
        <w:gridCol w:w="1896"/>
        <w:gridCol w:w="541"/>
        <w:gridCol w:w="541"/>
        <w:gridCol w:w="515"/>
        <w:gridCol w:w="779"/>
      </w:tblGrid>
      <w:tr w:rsidR="00CD017F" w:rsidRPr="00CD017F" w:rsidTr="00CD017F">
        <w:trPr>
          <w:trHeight w:val="397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学校/代码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B7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合计</w:t>
            </w:r>
          </w:p>
        </w:tc>
      </w:tr>
      <w:tr w:rsidR="00CD017F" w:rsidRPr="00CD017F" w:rsidTr="00CD017F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color w:val="000000"/>
                <w:kern w:val="0"/>
                <w:sz w:val="28"/>
                <w:szCs w:val="18"/>
              </w:rPr>
              <w:t>南京财经大学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3</w:t>
            </w:r>
          </w:p>
        </w:tc>
      </w:tr>
    </w:tbl>
    <w:p w:rsidR="00CD017F" w:rsidRDefault="00CD017F" w:rsidP="00CD017F">
      <w:pPr>
        <w:adjustRightInd w:val="0"/>
        <w:snapToGrid w:val="0"/>
        <w:spacing w:line="540" w:lineRule="exact"/>
        <w:ind w:right="640"/>
        <w:rPr>
          <w:rFonts w:hint="eastAsia"/>
          <w:sz w:val="32"/>
          <w:szCs w:val="32"/>
        </w:rPr>
      </w:pPr>
    </w:p>
    <w:p w:rsidR="00CD017F" w:rsidRPr="00AC095A" w:rsidRDefault="00CD017F" w:rsidP="00CD017F">
      <w:pPr>
        <w:adjustRightInd w:val="0"/>
        <w:snapToGrid w:val="0"/>
        <w:spacing w:line="540" w:lineRule="exact"/>
        <w:ind w:right="640"/>
        <w:rPr>
          <w:sz w:val="32"/>
          <w:szCs w:val="32"/>
        </w:rPr>
        <w:sectPr w:rsidR="00CD017F" w:rsidRPr="00AC095A" w:rsidSect="00D90A1E">
          <w:pgSz w:w="11906" w:h="16838"/>
          <w:pgMar w:top="2098" w:right="1416" w:bottom="1985" w:left="1531" w:header="851" w:footer="992" w:gutter="0"/>
          <w:cols w:space="425"/>
          <w:docGrid w:type="lines" w:linePitch="312"/>
        </w:sectPr>
      </w:pPr>
    </w:p>
    <w:p w:rsidR="00D47948" w:rsidRDefault="00D47948"/>
    <w:sectPr w:rsidR="00D4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7F"/>
    <w:rsid w:val="00CD017F"/>
    <w:rsid w:val="00D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1</cp:revision>
  <dcterms:created xsi:type="dcterms:W3CDTF">2015-03-12T08:43:00Z</dcterms:created>
  <dcterms:modified xsi:type="dcterms:W3CDTF">2015-03-12T08:51:00Z</dcterms:modified>
</cp:coreProperties>
</file>